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9F" w:rsidRPr="00E1639F" w:rsidRDefault="00E1639F" w:rsidP="00E1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 w:rsidRPr="00E1639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 xml:space="preserve">ПЕРЕЧЕНЬ </w:t>
      </w:r>
    </w:p>
    <w:p w:rsidR="00E1639F" w:rsidRPr="00E1639F" w:rsidRDefault="00E1639F" w:rsidP="00E1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 w:rsidRPr="00E1639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 xml:space="preserve">категорий учащихся, получающих горячее питание </w:t>
      </w:r>
    </w:p>
    <w:p w:rsidR="00E1639F" w:rsidRPr="00E1639F" w:rsidRDefault="00E1639F" w:rsidP="00E1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 w:rsidRPr="00E1639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за счёт средств бюджета</w:t>
      </w:r>
    </w:p>
    <w:p w:rsidR="00E1639F" w:rsidRPr="00E1639F" w:rsidRDefault="00E1639F" w:rsidP="00E1639F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E1639F" w:rsidRPr="00E1639F" w:rsidRDefault="00E1639F" w:rsidP="00E1639F">
      <w:pPr>
        <w:numPr>
          <w:ilvl w:val="0"/>
          <w:numId w:val="2"/>
        </w:numPr>
        <w:spacing w:after="0" w:line="297" w:lineRule="atLeast"/>
        <w:ind w:left="284" w:hanging="568"/>
        <w:jc w:val="both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E1639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 </w:t>
      </w:r>
      <w:proofErr w:type="gramStart"/>
      <w:r w:rsidRPr="00E1639F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32"/>
          <w:szCs w:val="32"/>
        </w:rPr>
        <w:t>об</w:t>
      </w:r>
      <w:r w:rsidRPr="00E1639F">
        <w:rPr>
          <w:rFonts w:ascii="Times New Roman" w:eastAsia="Times New Roman" w:hAnsi="Times New Roman" w:cs="Times New Roman"/>
          <w:iCs/>
          <w:color w:val="17365D" w:themeColor="text2" w:themeShade="BF"/>
          <w:sz w:val="32"/>
          <w:szCs w:val="32"/>
          <w:bdr w:val="none" w:sz="0" w:space="0" w:color="auto" w:frame="1"/>
        </w:rPr>
        <w:t>учающиеся</w:t>
      </w:r>
      <w:proofErr w:type="gramEnd"/>
      <w:r w:rsidRPr="00E1639F">
        <w:rPr>
          <w:rFonts w:ascii="Times New Roman" w:eastAsia="Times New Roman" w:hAnsi="Times New Roman" w:cs="Times New Roman"/>
          <w:iCs/>
          <w:color w:val="17365D" w:themeColor="text2" w:themeShade="BF"/>
          <w:sz w:val="32"/>
          <w:szCs w:val="32"/>
          <w:bdr w:val="none" w:sz="0" w:space="0" w:color="auto" w:frame="1"/>
        </w:rPr>
        <w:t xml:space="preserve"> 1-4-х классов обеспечиваются бесплатным горячим питанием (основание: пункт 2.1 ст. 37  № 273-ФЗ);</w:t>
      </w:r>
    </w:p>
    <w:p w:rsidR="00E1639F" w:rsidRPr="00E1639F" w:rsidRDefault="00E1639F" w:rsidP="00E1639F">
      <w:pPr>
        <w:spacing w:after="0" w:line="297" w:lineRule="atLeast"/>
        <w:ind w:left="284" w:hanging="568"/>
        <w:jc w:val="both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</w:p>
    <w:p w:rsidR="00E1639F" w:rsidRPr="00E1639F" w:rsidRDefault="00E1639F" w:rsidP="00E1639F">
      <w:pPr>
        <w:numPr>
          <w:ilvl w:val="0"/>
          <w:numId w:val="2"/>
        </w:numPr>
        <w:spacing w:after="0" w:line="297" w:lineRule="atLeast"/>
        <w:ind w:left="284" w:hanging="568"/>
        <w:jc w:val="both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E1639F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32"/>
          <w:szCs w:val="32"/>
        </w:rPr>
        <w:t>об</w:t>
      </w:r>
      <w:r w:rsidRPr="00E1639F">
        <w:rPr>
          <w:rFonts w:ascii="Times New Roman" w:eastAsia="Times New Roman" w:hAnsi="Times New Roman" w:cs="Times New Roman"/>
          <w:iCs/>
          <w:color w:val="17365D" w:themeColor="text2" w:themeShade="BF"/>
          <w:sz w:val="32"/>
          <w:szCs w:val="32"/>
          <w:bdr w:val="none" w:sz="0" w:space="0" w:color="auto" w:frame="1"/>
        </w:rPr>
        <w:t>учающиеся с ограниченными возможностями здоровья обеспечиваются бесплатным двухразовым питанием (основание: часть 7 ст. 79 № 273-ФЗ);</w:t>
      </w:r>
    </w:p>
    <w:p w:rsidR="00E1639F" w:rsidRPr="00E1639F" w:rsidRDefault="00E1639F" w:rsidP="00E1639F">
      <w:pPr>
        <w:spacing w:after="0" w:line="297" w:lineRule="atLeast"/>
        <w:ind w:left="284" w:hanging="568"/>
        <w:jc w:val="both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</w:p>
    <w:p w:rsidR="00E1639F" w:rsidRPr="00E1639F" w:rsidRDefault="00E1639F" w:rsidP="00E1639F">
      <w:pPr>
        <w:numPr>
          <w:ilvl w:val="0"/>
          <w:numId w:val="2"/>
        </w:numPr>
        <w:spacing w:after="0" w:line="297" w:lineRule="atLeast"/>
        <w:ind w:left="284" w:hanging="568"/>
        <w:jc w:val="both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E1639F">
        <w:rPr>
          <w:rFonts w:ascii="Times New Roman" w:eastAsia="Times New Roman" w:hAnsi="Times New Roman" w:cs="Times New Roman"/>
          <w:iCs/>
          <w:color w:val="17365D" w:themeColor="text2" w:themeShade="BF"/>
          <w:sz w:val="32"/>
          <w:szCs w:val="32"/>
          <w:bdr w:val="none" w:sz="0" w:space="0" w:color="auto" w:frame="1"/>
        </w:rPr>
        <w:t>дети-инвалиды, имеющие статус  учащихся с ограниченными возможностями здоровья, обеспечиваются бесплатным двухразовым питанием (основание: часть 7 ст. 79 № 273-ФЗ);</w:t>
      </w:r>
    </w:p>
    <w:p w:rsidR="00E1639F" w:rsidRPr="00E1639F" w:rsidRDefault="00E1639F" w:rsidP="00E1639F">
      <w:pPr>
        <w:spacing w:after="0" w:line="297" w:lineRule="atLeast"/>
        <w:ind w:left="284" w:hanging="568"/>
        <w:jc w:val="both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</w:p>
    <w:p w:rsidR="00E1639F" w:rsidRPr="00E1639F" w:rsidRDefault="00E1639F" w:rsidP="00E1639F">
      <w:pPr>
        <w:numPr>
          <w:ilvl w:val="0"/>
          <w:numId w:val="2"/>
        </w:numPr>
        <w:spacing w:after="0" w:line="297" w:lineRule="atLeast"/>
        <w:ind w:left="284" w:hanging="568"/>
        <w:jc w:val="both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E1639F">
        <w:rPr>
          <w:rFonts w:ascii="Times New Roman" w:eastAsia="Times New Roman" w:hAnsi="Times New Roman" w:cs="Times New Roman"/>
          <w:iCs/>
          <w:color w:val="17365D" w:themeColor="text2" w:themeShade="BF"/>
          <w:sz w:val="32"/>
          <w:szCs w:val="32"/>
          <w:bdr w:val="none" w:sz="0" w:space="0" w:color="auto" w:frame="1"/>
        </w:rPr>
        <w:t>дети из малоимущих и многодетных семей.</w:t>
      </w:r>
    </w:p>
    <w:p w:rsidR="00341DE5" w:rsidRDefault="00341DE5"/>
    <w:sectPr w:rsidR="00341DE5" w:rsidSect="00E1639F">
      <w:pgSz w:w="11906" w:h="16838"/>
      <w:pgMar w:top="1134" w:right="850" w:bottom="1134" w:left="1701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0403"/>
    <w:multiLevelType w:val="hybridMultilevel"/>
    <w:tmpl w:val="10B66C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206EB"/>
    <w:multiLevelType w:val="multilevel"/>
    <w:tmpl w:val="D6807F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E1639F"/>
    <w:rsid w:val="00341DE5"/>
    <w:rsid w:val="00E1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639F"/>
    <w:rPr>
      <w:b/>
      <w:bCs/>
    </w:rPr>
  </w:style>
  <w:style w:type="paragraph" w:styleId="a5">
    <w:name w:val="List Paragraph"/>
    <w:basedOn w:val="a"/>
    <w:uiPriority w:val="34"/>
    <w:qFormat/>
    <w:rsid w:val="00E16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2020-09-08T12:10:00Z</dcterms:created>
  <dcterms:modified xsi:type="dcterms:W3CDTF">2020-09-08T12:19:00Z</dcterms:modified>
</cp:coreProperties>
</file>